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082" w:type="dxa"/>
        <w:tblLook w:val="04A0" w:firstRow="1" w:lastRow="0" w:firstColumn="1" w:lastColumn="0" w:noHBand="0" w:noVBand="1"/>
      </w:tblPr>
      <w:tblGrid>
        <w:gridCol w:w="1580"/>
        <w:gridCol w:w="948"/>
        <w:gridCol w:w="857"/>
        <w:gridCol w:w="1234"/>
        <w:gridCol w:w="1643"/>
        <w:gridCol w:w="1281"/>
        <w:gridCol w:w="1069"/>
        <w:gridCol w:w="1771"/>
        <w:gridCol w:w="1281"/>
        <w:gridCol w:w="1418"/>
      </w:tblGrid>
      <w:tr w:rsidR="003467FE" w:rsidTr="003467FE">
        <w:trPr>
          <w:trHeight w:val="747"/>
        </w:trPr>
        <w:tc>
          <w:tcPr>
            <w:tcW w:w="13082" w:type="dxa"/>
            <w:gridSpan w:val="10"/>
          </w:tcPr>
          <w:p w:rsidR="003467FE" w:rsidRPr="00570DB8" w:rsidRDefault="003467FE" w:rsidP="0044032E">
            <w:pPr>
              <w:jc w:val="center"/>
              <w:rPr>
                <w:b/>
                <w:sz w:val="24"/>
              </w:rPr>
            </w:pPr>
            <w:r w:rsidRPr="00570DB8">
              <w:rPr>
                <w:b/>
                <w:sz w:val="24"/>
              </w:rPr>
              <w:t>Entidad Federativa/Municipio de Jocotitlán</w:t>
            </w:r>
          </w:p>
          <w:p w:rsidR="003467FE" w:rsidRPr="00570DB8" w:rsidRDefault="003467FE" w:rsidP="0044032E">
            <w:pPr>
              <w:jc w:val="center"/>
              <w:rPr>
                <w:b/>
                <w:sz w:val="24"/>
              </w:rPr>
            </w:pPr>
            <w:r w:rsidRPr="00570DB8">
              <w:rPr>
                <w:b/>
                <w:sz w:val="24"/>
              </w:rPr>
              <w:t>Formato de información de Obligaciones pagadas o garantizadas con Fondos Federales</w:t>
            </w:r>
          </w:p>
          <w:p w:rsidR="003467FE" w:rsidRDefault="00970C5E" w:rsidP="00440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 perio</w:t>
            </w:r>
            <w:r w:rsidR="003F0F2F">
              <w:rPr>
                <w:b/>
                <w:sz w:val="24"/>
              </w:rPr>
              <w:t>do1 de Julio</w:t>
            </w:r>
            <w:r w:rsidR="00F1311E">
              <w:rPr>
                <w:b/>
                <w:sz w:val="24"/>
              </w:rPr>
              <w:t xml:space="preserve"> al 30 de </w:t>
            </w:r>
            <w:r w:rsidR="003F0F2F">
              <w:rPr>
                <w:b/>
                <w:sz w:val="24"/>
              </w:rPr>
              <w:t>Septiembre</w:t>
            </w:r>
            <w:r w:rsidR="00385F62">
              <w:rPr>
                <w:b/>
                <w:sz w:val="24"/>
              </w:rPr>
              <w:t xml:space="preserve"> 2018</w:t>
            </w:r>
          </w:p>
          <w:p w:rsidR="003467FE" w:rsidRDefault="003467FE" w:rsidP="0044032E">
            <w:pPr>
              <w:jc w:val="center"/>
            </w:pPr>
          </w:p>
        </w:tc>
      </w:tr>
      <w:tr w:rsidR="003467FE" w:rsidTr="003467FE">
        <w:trPr>
          <w:trHeight w:val="122"/>
        </w:trPr>
        <w:tc>
          <w:tcPr>
            <w:tcW w:w="1580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Tipo de Obligación</w:t>
            </w:r>
          </w:p>
        </w:tc>
        <w:tc>
          <w:tcPr>
            <w:tcW w:w="948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Plazo</w:t>
            </w:r>
          </w:p>
        </w:tc>
        <w:tc>
          <w:tcPr>
            <w:tcW w:w="857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Tasa</w:t>
            </w:r>
          </w:p>
        </w:tc>
        <w:tc>
          <w:tcPr>
            <w:tcW w:w="1234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Fin, Destino y Objeto</w:t>
            </w:r>
          </w:p>
        </w:tc>
        <w:tc>
          <w:tcPr>
            <w:tcW w:w="1643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Acreedor, Proveedor o Contratista</w:t>
            </w:r>
          </w:p>
        </w:tc>
        <w:tc>
          <w:tcPr>
            <w:tcW w:w="1281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Importe Total</w:t>
            </w:r>
          </w:p>
        </w:tc>
        <w:tc>
          <w:tcPr>
            <w:tcW w:w="1069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2695" w:type="dxa"/>
            <w:gridSpan w:val="2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</w:tr>
      <w:tr w:rsidR="003467FE" w:rsidTr="003467FE">
        <w:trPr>
          <w:trHeight w:val="122"/>
        </w:trPr>
        <w:tc>
          <w:tcPr>
            <w:tcW w:w="1580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857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643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Fondo</w:t>
            </w:r>
          </w:p>
        </w:tc>
        <w:tc>
          <w:tcPr>
            <w:tcW w:w="1771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Importe Garantizado</w:t>
            </w:r>
          </w:p>
        </w:tc>
        <w:tc>
          <w:tcPr>
            <w:tcW w:w="1281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Importe Pagado</w:t>
            </w:r>
          </w:p>
        </w:tc>
        <w:tc>
          <w:tcPr>
            <w:tcW w:w="1414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% Respecto al Total</w:t>
            </w:r>
          </w:p>
        </w:tc>
      </w:tr>
      <w:tr w:rsidR="003467FE" w:rsidTr="003467FE">
        <w:trPr>
          <w:trHeight w:val="153"/>
        </w:trPr>
        <w:tc>
          <w:tcPr>
            <w:tcW w:w="1580" w:type="dxa"/>
          </w:tcPr>
          <w:p w:rsidR="003467FE" w:rsidRDefault="003467FE" w:rsidP="0044032E"/>
        </w:tc>
        <w:tc>
          <w:tcPr>
            <w:tcW w:w="948" w:type="dxa"/>
          </w:tcPr>
          <w:p w:rsidR="003467FE" w:rsidRDefault="003467FE" w:rsidP="0044032E"/>
        </w:tc>
        <w:tc>
          <w:tcPr>
            <w:tcW w:w="857" w:type="dxa"/>
          </w:tcPr>
          <w:p w:rsidR="003467FE" w:rsidRDefault="003467FE" w:rsidP="0044032E"/>
        </w:tc>
        <w:tc>
          <w:tcPr>
            <w:tcW w:w="1234" w:type="dxa"/>
          </w:tcPr>
          <w:p w:rsidR="003467FE" w:rsidRDefault="003467FE" w:rsidP="0044032E"/>
        </w:tc>
        <w:tc>
          <w:tcPr>
            <w:tcW w:w="1643" w:type="dxa"/>
          </w:tcPr>
          <w:p w:rsidR="003467FE" w:rsidRDefault="003467FE" w:rsidP="0044032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88FC2" wp14:editId="3F4FEF33">
                      <wp:simplePos x="0" y="0"/>
                      <wp:positionH relativeFrom="column">
                        <wp:posOffset>-2470836</wp:posOffset>
                      </wp:positionH>
                      <wp:positionV relativeFrom="paragraph">
                        <wp:posOffset>103480</wp:posOffset>
                      </wp:positionV>
                      <wp:extent cx="6049391" cy="1140256"/>
                      <wp:effectExtent l="0" t="0" r="0" b="31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9391" cy="1140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ind w:firstLine="708"/>
                                    <w:jc w:val="center"/>
                                    <w:rPr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  <w:t xml:space="preserve">SIN DATOS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88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194.55pt;margin-top:8.15pt;width:476.3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" filled="f" stroked="f">
                      <v:fill o:detectmouseclick="t"/>
                      <v:textbox>
                        <w:txbxContent>
                          <w:p w:rsidR="003467FE" w:rsidRPr="003467FE" w:rsidRDefault="003467FE" w:rsidP="003467FE">
                            <w:pPr>
                              <w:ind w:firstLine="708"/>
                              <w:jc w:val="center"/>
                              <w:rPr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SIN DATOS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:rsidR="003467FE" w:rsidRDefault="003467FE" w:rsidP="0044032E"/>
        </w:tc>
        <w:tc>
          <w:tcPr>
            <w:tcW w:w="1069" w:type="dxa"/>
          </w:tcPr>
          <w:p w:rsidR="003467FE" w:rsidRDefault="003467FE" w:rsidP="0044032E"/>
        </w:tc>
        <w:tc>
          <w:tcPr>
            <w:tcW w:w="1771" w:type="dxa"/>
          </w:tcPr>
          <w:p w:rsidR="003467FE" w:rsidRDefault="003467FE" w:rsidP="0044032E"/>
        </w:tc>
        <w:tc>
          <w:tcPr>
            <w:tcW w:w="2695" w:type="dxa"/>
            <w:gridSpan w:val="2"/>
          </w:tcPr>
          <w:p w:rsidR="003467FE" w:rsidRDefault="003467FE" w:rsidP="0044032E"/>
        </w:tc>
      </w:tr>
      <w:tr w:rsidR="003467FE" w:rsidTr="003467FE">
        <w:trPr>
          <w:trHeight w:val="153"/>
        </w:trPr>
        <w:tc>
          <w:tcPr>
            <w:tcW w:w="1580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948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857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234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643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281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069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771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2695" w:type="dxa"/>
            <w:gridSpan w:val="2"/>
          </w:tcPr>
          <w:p w:rsidR="003467FE" w:rsidRDefault="003467FE" w:rsidP="0044032E">
            <w:pPr>
              <w:ind w:firstLine="708"/>
            </w:pPr>
          </w:p>
        </w:tc>
      </w:tr>
      <w:tr w:rsidR="003467FE" w:rsidTr="003467FE">
        <w:trPr>
          <w:trHeight w:val="153"/>
        </w:trPr>
        <w:tc>
          <w:tcPr>
            <w:tcW w:w="1580" w:type="dxa"/>
          </w:tcPr>
          <w:p w:rsidR="003467FE" w:rsidRDefault="003467FE" w:rsidP="0044032E"/>
        </w:tc>
        <w:tc>
          <w:tcPr>
            <w:tcW w:w="948" w:type="dxa"/>
          </w:tcPr>
          <w:p w:rsidR="003467FE" w:rsidRDefault="003467FE" w:rsidP="0044032E"/>
        </w:tc>
        <w:tc>
          <w:tcPr>
            <w:tcW w:w="857" w:type="dxa"/>
          </w:tcPr>
          <w:p w:rsidR="003467FE" w:rsidRDefault="003467FE" w:rsidP="0044032E"/>
        </w:tc>
        <w:tc>
          <w:tcPr>
            <w:tcW w:w="1234" w:type="dxa"/>
          </w:tcPr>
          <w:p w:rsidR="003467FE" w:rsidRDefault="003467FE" w:rsidP="0044032E"/>
        </w:tc>
        <w:tc>
          <w:tcPr>
            <w:tcW w:w="1643" w:type="dxa"/>
          </w:tcPr>
          <w:p w:rsidR="003467FE" w:rsidRDefault="003467FE" w:rsidP="0044032E"/>
        </w:tc>
        <w:tc>
          <w:tcPr>
            <w:tcW w:w="1281" w:type="dxa"/>
          </w:tcPr>
          <w:p w:rsidR="003467FE" w:rsidRDefault="003467FE" w:rsidP="0044032E"/>
        </w:tc>
        <w:tc>
          <w:tcPr>
            <w:tcW w:w="1069" w:type="dxa"/>
          </w:tcPr>
          <w:p w:rsidR="003467FE" w:rsidRDefault="003467FE" w:rsidP="0044032E"/>
        </w:tc>
        <w:tc>
          <w:tcPr>
            <w:tcW w:w="1771" w:type="dxa"/>
          </w:tcPr>
          <w:p w:rsidR="003467FE" w:rsidRDefault="003467FE" w:rsidP="0044032E"/>
        </w:tc>
        <w:tc>
          <w:tcPr>
            <w:tcW w:w="2695" w:type="dxa"/>
            <w:gridSpan w:val="2"/>
          </w:tcPr>
          <w:p w:rsidR="003467FE" w:rsidRDefault="003467FE" w:rsidP="0044032E"/>
        </w:tc>
      </w:tr>
    </w:tbl>
    <w:p w:rsidR="003467FE" w:rsidRDefault="003467FE" w:rsidP="003467FE"/>
    <w:p w:rsidR="004D6B58" w:rsidRDefault="004D6B58" w:rsidP="003467FE">
      <w:bookmarkStart w:id="0" w:name="_GoBack"/>
      <w:bookmarkEnd w:id="0"/>
    </w:p>
    <w:p w:rsidR="00AE34CE" w:rsidRPr="004D6B58" w:rsidRDefault="004D6B58">
      <w:r>
        <w:rPr>
          <w:b/>
        </w:rPr>
        <w:t xml:space="preserve">NOTA: </w:t>
      </w:r>
      <w:r>
        <w:t>NO SE HAN CONTRATADO FINANCIAMIENTOS</w:t>
      </w:r>
    </w:p>
    <w:p w:rsidR="003467FE" w:rsidRDefault="003467FE"/>
    <w:p w:rsidR="003467FE" w:rsidRDefault="003467FE"/>
    <w:p w:rsidR="003467FE" w:rsidRDefault="003467FE"/>
    <w:p w:rsidR="003467FE" w:rsidRDefault="003467FE"/>
    <w:p w:rsidR="003467FE" w:rsidRDefault="00346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268"/>
      </w:tblGrid>
      <w:tr w:rsidR="003467FE" w:rsidTr="003467FE">
        <w:tc>
          <w:tcPr>
            <w:tcW w:w="3114" w:type="dxa"/>
          </w:tcPr>
          <w:p w:rsidR="003467FE" w:rsidRDefault="003467FE"/>
        </w:tc>
        <w:tc>
          <w:tcPr>
            <w:tcW w:w="2268" w:type="dxa"/>
          </w:tcPr>
          <w:p w:rsidR="003467FE" w:rsidRDefault="003467FE" w:rsidP="003467FE">
            <w:pPr>
              <w:jc w:val="center"/>
            </w:pPr>
            <w:r>
              <w:t>Importe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Deuda Publica Bruta T</w:t>
            </w:r>
            <w:r w:rsidR="004D6B58">
              <w:t>otal al 31 de Marzo del Año 2018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 xml:space="preserve">(-) Amortización 1 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Deuda Pública Total descontando la amortización 1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02EF5" wp14:editId="697631C9">
                      <wp:simplePos x="0" y="0"/>
                      <wp:positionH relativeFrom="column">
                        <wp:posOffset>-1035685</wp:posOffset>
                      </wp:positionH>
                      <wp:positionV relativeFrom="paragraph">
                        <wp:posOffset>12700</wp:posOffset>
                      </wp:positionV>
                      <wp:extent cx="2816225" cy="374460"/>
                      <wp:effectExtent l="0" t="685800" r="0" b="67373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3960">
                                <a:off x="0" y="0"/>
                                <a:ext cx="2816225" cy="37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DATOS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02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-81.55pt;margin-top:1pt;width:221.75pt;height:29.5pt;rotation:211240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" filled="f" stroked="f">
                      <v:textbox>
                        <w:txbxContent>
                          <w:p w:rsidR="003467FE" w:rsidRPr="003467FE" w:rsidRDefault="003467FE" w:rsidP="003467FE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(-) Amortización 2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Deuda Publica Bruta Total descontando la Amortización 2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</w:tbl>
    <w:p w:rsidR="003467FE" w:rsidRDefault="00346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552"/>
      </w:tblGrid>
      <w:tr w:rsidR="003467FE" w:rsidTr="003467FE">
        <w:tc>
          <w:tcPr>
            <w:tcW w:w="3397" w:type="dxa"/>
          </w:tcPr>
          <w:p w:rsidR="003467FE" w:rsidRDefault="003467FE"/>
        </w:tc>
        <w:tc>
          <w:tcPr>
            <w:tcW w:w="2410" w:type="dxa"/>
          </w:tcPr>
          <w:p w:rsidR="003467FE" w:rsidRDefault="003467FE">
            <w:r>
              <w:t>Al 31</w:t>
            </w:r>
            <w:r w:rsidR="004D6B58">
              <w:t xml:space="preserve"> de Diciembre del 2017</w:t>
            </w:r>
          </w:p>
        </w:tc>
        <w:tc>
          <w:tcPr>
            <w:tcW w:w="2552" w:type="dxa"/>
          </w:tcPr>
          <w:p w:rsidR="003467FE" w:rsidRDefault="003467FE">
            <w:r>
              <w:t>Trimestre que se Informa</w:t>
            </w:r>
          </w:p>
        </w:tc>
      </w:tr>
      <w:tr w:rsidR="003467FE" w:rsidTr="003467FE">
        <w:tc>
          <w:tcPr>
            <w:tcW w:w="3397" w:type="dxa"/>
          </w:tcPr>
          <w:p w:rsidR="003467FE" w:rsidRDefault="003467FE" w:rsidP="003467FE">
            <w:pPr>
              <w:jc w:val="right"/>
            </w:pPr>
            <w:r>
              <w:t>Producto Interno bruto estatal</w:t>
            </w:r>
          </w:p>
        </w:tc>
        <w:tc>
          <w:tcPr>
            <w:tcW w:w="2410" w:type="dxa"/>
          </w:tcPr>
          <w:p w:rsidR="003467FE" w:rsidRDefault="003467FE"/>
        </w:tc>
        <w:tc>
          <w:tcPr>
            <w:tcW w:w="2552" w:type="dxa"/>
          </w:tcPr>
          <w:p w:rsidR="003467FE" w:rsidRDefault="003467F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4B573B" wp14:editId="125E3114">
                      <wp:simplePos x="0" y="0"/>
                      <wp:positionH relativeFrom="column">
                        <wp:posOffset>-1513815</wp:posOffset>
                      </wp:positionH>
                      <wp:positionV relativeFrom="paragraph">
                        <wp:posOffset>219456</wp:posOffset>
                      </wp:positionV>
                      <wp:extent cx="2969971" cy="629107"/>
                      <wp:effectExtent l="0" t="514350" r="0" b="5143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54416">
                                <a:off x="0" y="0"/>
                                <a:ext cx="2969971" cy="6291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DATOS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B573B" id="Cuadro de texto 3" o:spid="_x0000_s1028" type="#_x0000_t202" style="position:absolute;margin-left:-119.2pt;margin-top:17.3pt;width:233.85pt;height:49.55pt;rotation:147938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" filled="f" stroked="f">
                      <v:textbox>
                        <w:txbxContent>
                          <w:p w:rsidR="003467FE" w:rsidRPr="003467FE" w:rsidRDefault="003467FE" w:rsidP="003467FE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67FE" w:rsidTr="003467FE">
        <w:tc>
          <w:tcPr>
            <w:tcW w:w="3397" w:type="dxa"/>
          </w:tcPr>
          <w:p w:rsidR="003467FE" w:rsidRDefault="003467FE">
            <w:r>
              <w:t>Saldo de la deuda publica</w:t>
            </w:r>
          </w:p>
        </w:tc>
        <w:tc>
          <w:tcPr>
            <w:tcW w:w="2410" w:type="dxa"/>
          </w:tcPr>
          <w:p w:rsidR="003467FE" w:rsidRDefault="003467FE"/>
        </w:tc>
        <w:tc>
          <w:tcPr>
            <w:tcW w:w="2552" w:type="dxa"/>
          </w:tcPr>
          <w:p w:rsidR="003467FE" w:rsidRDefault="003467FE"/>
        </w:tc>
      </w:tr>
      <w:tr w:rsidR="003467FE" w:rsidTr="003467FE">
        <w:tc>
          <w:tcPr>
            <w:tcW w:w="3397" w:type="dxa"/>
          </w:tcPr>
          <w:p w:rsidR="003467FE" w:rsidRDefault="003467FE">
            <w:r>
              <w:t>Porcentaje</w:t>
            </w:r>
          </w:p>
        </w:tc>
        <w:tc>
          <w:tcPr>
            <w:tcW w:w="2410" w:type="dxa"/>
          </w:tcPr>
          <w:p w:rsidR="003467FE" w:rsidRDefault="003467FE"/>
        </w:tc>
        <w:tc>
          <w:tcPr>
            <w:tcW w:w="2552" w:type="dxa"/>
          </w:tcPr>
          <w:p w:rsidR="003467FE" w:rsidRDefault="003467FE"/>
        </w:tc>
      </w:tr>
    </w:tbl>
    <w:p w:rsidR="003467FE" w:rsidRDefault="003467FE"/>
    <w:p w:rsidR="003467FE" w:rsidRDefault="003467FE"/>
    <w:p w:rsidR="003467FE" w:rsidRDefault="003467FE"/>
    <w:p w:rsidR="003467FE" w:rsidRDefault="003467FE"/>
    <w:p w:rsidR="003467FE" w:rsidRDefault="00346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551"/>
      </w:tblGrid>
      <w:tr w:rsidR="003467FE" w:rsidTr="003467FE">
        <w:tc>
          <w:tcPr>
            <w:tcW w:w="3114" w:type="dxa"/>
          </w:tcPr>
          <w:p w:rsidR="003467FE" w:rsidRDefault="003467FE" w:rsidP="003467FE"/>
        </w:tc>
        <w:tc>
          <w:tcPr>
            <w:tcW w:w="2410" w:type="dxa"/>
          </w:tcPr>
          <w:p w:rsidR="003467FE" w:rsidRDefault="004D6B58" w:rsidP="003467FE">
            <w:r>
              <w:t>Al 31 de Diciembre del 2017</w:t>
            </w:r>
          </w:p>
        </w:tc>
        <w:tc>
          <w:tcPr>
            <w:tcW w:w="2551" w:type="dxa"/>
          </w:tcPr>
          <w:p w:rsidR="003467FE" w:rsidRDefault="003467FE" w:rsidP="003467FE">
            <w:r>
              <w:t>Trimestre que se Informa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 w:rsidP="003467FE">
            <w:pPr>
              <w:jc w:val="right"/>
            </w:pPr>
            <w:r>
              <w:t>Ingresos Propios</w:t>
            </w:r>
          </w:p>
        </w:tc>
        <w:tc>
          <w:tcPr>
            <w:tcW w:w="2410" w:type="dxa"/>
          </w:tcPr>
          <w:p w:rsidR="003467FE" w:rsidRDefault="003467FE" w:rsidP="003467FE"/>
        </w:tc>
        <w:tc>
          <w:tcPr>
            <w:tcW w:w="2551" w:type="dxa"/>
          </w:tcPr>
          <w:p w:rsidR="003467FE" w:rsidRDefault="003467FE" w:rsidP="003467F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5CE5A" wp14:editId="735A2A22">
                      <wp:simplePos x="0" y="0"/>
                      <wp:positionH relativeFrom="column">
                        <wp:posOffset>-821411</wp:posOffset>
                      </wp:positionH>
                      <wp:positionV relativeFrom="paragraph">
                        <wp:posOffset>265887</wp:posOffset>
                      </wp:positionV>
                      <wp:extent cx="1741017" cy="702259"/>
                      <wp:effectExtent l="0" t="285750" r="12065" b="28892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448779">
                                <a:off x="0" y="0"/>
                                <a:ext cx="1741017" cy="702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DATOS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5CE5A" id="Cuadro de texto 4" o:spid="_x0000_s1029" type="#_x0000_t202" style="position:absolute;margin-left:-64.7pt;margin-top:20.95pt;width:137.1pt;height:55.3pt;rotation:158245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" filled="f" stroked="f">
                      <v:fill o:detectmouseclick="t"/>
                      <v:textbox>
                        <w:txbxContent>
                          <w:p w:rsidR="003467FE" w:rsidRPr="003467FE" w:rsidRDefault="003467FE" w:rsidP="003467FE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67FE" w:rsidTr="003467FE">
        <w:tc>
          <w:tcPr>
            <w:tcW w:w="3114" w:type="dxa"/>
          </w:tcPr>
          <w:p w:rsidR="003467FE" w:rsidRDefault="003467FE" w:rsidP="003467FE">
            <w:r>
              <w:t>Saldo de la deuda publica</w:t>
            </w:r>
          </w:p>
        </w:tc>
        <w:tc>
          <w:tcPr>
            <w:tcW w:w="2410" w:type="dxa"/>
          </w:tcPr>
          <w:p w:rsidR="003467FE" w:rsidRDefault="003467FE" w:rsidP="003467FE"/>
        </w:tc>
        <w:tc>
          <w:tcPr>
            <w:tcW w:w="2551" w:type="dxa"/>
          </w:tcPr>
          <w:p w:rsidR="003467FE" w:rsidRDefault="003467FE" w:rsidP="003467FE"/>
        </w:tc>
      </w:tr>
      <w:tr w:rsidR="003467FE" w:rsidTr="003467FE">
        <w:tc>
          <w:tcPr>
            <w:tcW w:w="3114" w:type="dxa"/>
          </w:tcPr>
          <w:p w:rsidR="003467FE" w:rsidRDefault="003467FE" w:rsidP="003467FE">
            <w:r>
              <w:t>Porcentaje</w:t>
            </w:r>
          </w:p>
        </w:tc>
        <w:tc>
          <w:tcPr>
            <w:tcW w:w="2410" w:type="dxa"/>
          </w:tcPr>
          <w:p w:rsidR="003467FE" w:rsidRDefault="003467FE" w:rsidP="003467FE"/>
        </w:tc>
        <w:tc>
          <w:tcPr>
            <w:tcW w:w="2551" w:type="dxa"/>
          </w:tcPr>
          <w:p w:rsidR="003467FE" w:rsidRDefault="003467FE" w:rsidP="003467FE"/>
        </w:tc>
      </w:tr>
    </w:tbl>
    <w:p w:rsidR="009F275A" w:rsidRDefault="009F275A"/>
    <w:p w:rsidR="003467FE" w:rsidRPr="009F275A" w:rsidRDefault="009F275A" w:rsidP="009F275A">
      <w:r>
        <w:t>NOTA: LOS ANEXOS NO TIENEN DATOS PORQUE EL FORMATO BASE ES SIN DATOS.</w:t>
      </w:r>
    </w:p>
    <w:sectPr w:rsidR="003467FE" w:rsidRPr="009F275A" w:rsidSect="003467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FE"/>
    <w:rsid w:val="00104DB0"/>
    <w:rsid w:val="003467FE"/>
    <w:rsid w:val="00385F62"/>
    <w:rsid w:val="003F0F2F"/>
    <w:rsid w:val="004D6B58"/>
    <w:rsid w:val="005F15B9"/>
    <w:rsid w:val="00970C5E"/>
    <w:rsid w:val="009F275A"/>
    <w:rsid w:val="00F1311E"/>
    <w:rsid w:val="00FE7C8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437-BE15-4766-8194-D5A3FF3E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7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365D-0BBC-4A41-A0D8-172A1637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10</cp:revision>
  <cp:lastPrinted>2018-04-25T14:44:00Z</cp:lastPrinted>
  <dcterms:created xsi:type="dcterms:W3CDTF">2016-06-22T16:58:00Z</dcterms:created>
  <dcterms:modified xsi:type="dcterms:W3CDTF">2018-10-26T16:57:00Z</dcterms:modified>
</cp:coreProperties>
</file>